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6" w:rsidRPr="00E16F17" w:rsidRDefault="00A45ACC" w:rsidP="00E16F17">
      <w:pPr>
        <w:jc w:val="center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EED12" wp14:editId="786976D8">
                <wp:simplePos x="0" y="0"/>
                <wp:positionH relativeFrom="margin">
                  <wp:posOffset>4219575</wp:posOffset>
                </wp:positionH>
                <wp:positionV relativeFrom="paragraph">
                  <wp:posOffset>13970</wp:posOffset>
                </wp:positionV>
                <wp:extent cx="1499191" cy="1404620"/>
                <wp:effectExtent l="0" t="0" r="2540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534B19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534B19">
                              <w:rPr>
                                <w:rFonts w:hint="eastAsia"/>
                                <w:color w:val="FF0000"/>
                              </w:rPr>
                              <w:t>我司为</w:t>
                            </w:r>
                            <w:r w:rsidRPr="00534B19">
                              <w:rPr>
                                <w:color w:val="FF0000"/>
                              </w:rPr>
                              <w:t>基金公司，无存款业务</w:t>
                            </w:r>
                            <w:r w:rsidRPr="00534B19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534B19">
                              <w:rPr>
                                <w:color w:val="FF0000"/>
                              </w:rPr>
                              <w:t>请不要</w:t>
                            </w:r>
                            <w:r w:rsidRPr="00534B19"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 w:rsidRPr="00534B19">
                              <w:rPr>
                                <w:color w:val="FF0000"/>
                              </w:rPr>
                              <w:t>“</w:t>
                            </w:r>
                            <w:r w:rsidRPr="00534B19">
                              <w:rPr>
                                <w:rFonts w:hint="eastAsia"/>
                                <w:color w:val="FF0000"/>
                              </w:rPr>
                              <w:t>存款</w:t>
                            </w:r>
                            <w:r w:rsidRPr="00534B19">
                              <w:rPr>
                                <w:color w:val="FF0000"/>
                              </w:rPr>
                              <w:t>”</w:t>
                            </w:r>
                            <w:r w:rsidRPr="00534B19">
                              <w:rPr>
                                <w:color w:val="FF0000"/>
                              </w:rPr>
                              <w:t>字样</w:t>
                            </w:r>
                            <w:r w:rsidRPr="00534B19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Pr="00534B19">
                              <w:rPr>
                                <w:color w:val="FF0000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EE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25pt;margin-top:1.1pt;width:118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">
                <v:textbox style="mso-fit-shape-to-text:t">
                  <w:txbxContent>
                    <w:p w:rsidR="00A45ACC" w:rsidRPr="00534B19" w:rsidRDefault="00A45ACC" w:rsidP="00A45ACC">
                      <w:pPr>
                        <w:rPr>
                          <w:color w:val="FF0000"/>
                        </w:rPr>
                      </w:pPr>
                      <w:r w:rsidRPr="00534B19">
                        <w:rPr>
                          <w:rFonts w:hint="eastAsia"/>
                          <w:color w:val="FF0000"/>
                        </w:rPr>
                        <w:t>我司为</w:t>
                      </w:r>
                      <w:r w:rsidRPr="00534B19">
                        <w:rPr>
                          <w:color w:val="FF0000"/>
                        </w:rPr>
                        <w:t>基金公司，无存款业务</w:t>
                      </w:r>
                      <w:r w:rsidRPr="00534B19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534B19">
                        <w:rPr>
                          <w:color w:val="FF0000"/>
                        </w:rPr>
                        <w:t>请不要</w:t>
                      </w:r>
                      <w:r w:rsidRPr="00534B19">
                        <w:rPr>
                          <w:rFonts w:hint="eastAsia"/>
                          <w:color w:val="FF0000"/>
                        </w:rPr>
                        <w:t>使用</w:t>
                      </w:r>
                      <w:r w:rsidRPr="00534B19">
                        <w:rPr>
                          <w:color w:val="FF0000"/>
                        </w:rPr>
                        <w:t>“</w:t>
                      </w:r>
                      <w:r w:rsidRPr="00534B19">
                        <w:rPr>
                          <w:rFonts w:hint="eastAsia"/>
                          <w:color w:val="FF0000"/>
                        </w:rPr>
                        <w:t>存款</w:t>
                      </w:r>
                      <w:r w:rsidRPr="00534B19">
                        <w:rPr>
                          <w:color w:val="FF0000"/>
                        </w:rPr>
                        <w:t>”</w:t>
                      </w:r>
                      <w:r w:rsidRPr="00534B19">
                        <w:rPr>
                          <w:color w:val="FF0000"/>
                        </w:rPr>
                        <w:t>字样</w:t>
                      </w:r>
                      <w:r w:rsidRPr="00534B19">
                        <w:rPr>
                          <w:rFonts w:hint="eastAsia"/>
                          <w:color w:val="FF0000"/>
                        </w:rPr>
                        <w:t>的</w:t>
                      </w:r>
                      <w:r w:rsidRPr="00534B19">
                        <w:rPr>
                          <w:color w:val="FF0000"/>
                        </w:rPr>
                        <w:t>通知书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sz w:val="32"/>
          <w:szCs w:val="32"/>
        </w:rPr>
        <w:t>XX</w:t>
      </w:r>
      <w:r>
        <w:rPr>
          <w:rFonts w:ascii="宋体" w:eastAsia="宋体" w:hAnsi="宋体" w:hint="eastAsia"/>
          <w:sz w:val="32"/>
          <w:szCs w:val="32"/>
        </w:rPr>
        <w:t>人民法院</w:t>
      </w:r>
      <w:r>
        <w:rPr>
          <w:rFonts w:ascii="宋体" w:eastAsia="宋体" w:hAnsi="宋体"/>
          <w:sz w:val="32"/>
          <w:szCs w:val="32"/>
        </w:rPr>
        <w:t>协助执行通知书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45AC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 xml:space="preserve">（ </w:t>
      </w:r>
      <w:r w:rsidR="00A45ACC">
        <w:rPr>
          <w:rFonts w:ascii="宋体" w:eastAsia="宋体" w:hAnsi="宋体" w:hint="eastAsia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="00A45ACC">
        <w:rPr>
          <w:rFonts w:ascii="宋体" w:eastAsia="宋体" w:hAnsi="宋体" w:hint="eastAsia"/>
          <w:sz w:val="28"/>
          <w:szCs w:val="28"/>
        </w:rPr>
        <w:t xml:space="preserve">第 </w:t>
      </w:r>
      <w:r w:rsidR="00A45ACC">
        <w:rPr>
          <w:rFonts w:ascii="宋体" w:eastAsia="宋体" w:hAnsi="宋体"/>
          <w:sz w:val="28"/>
          <w:szCs w:val="28"/>
        </w:rPr>
        <w:t xml:space="preserve">  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Pr="00E7212A" w:rsidRDefault="00A45ACC" w:rsidP="00AE17F1">
      <w:pPr>
        <w:rPr>
          <w:rFonts w:ascii="宋体" w:eastAsia="宋体" w:hAnsi="宋体"/>
          <w:sz w:val="28"/>
          <w:szCs w:val="28"/>
          <w:u w:val="single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213138</wp:posOffset>
                </wp:positionV>
                <wp:extent cx="236093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AC26ED">
                            <w:r>
                              <w:rPr>
                                <w:rFonts w:hint="eastAsia"/>
                                <w:kern w:val="0"/>
                              </w:rPr>
                              <w:t>基金名称，天弘余额宝</w:t>
                            </w:r>
                            <w:r>
                              <w:rPr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天弘云商宝货币基金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16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">
                <v:textbox style="mso-fit-shape-to-text:t">
                  <w:txbxContent>
                    <w:p w:rsidR="00AE17F1" w:rsidRDefault="00AC26ED">
                      <w:r>
                        <w:rPr>
                          <w:rFonts w:hint="eastAsia"/>
                          <w:kern w:val="0"/>
                        </w:rPr>
                        <w:t>基金名称，天弘余额宝</w:t>
                      </w:r>
                      <w:r>
                        <w:rPr>
                          <w:kern w:val="0"/>
                        </w:rPr>
                        <w:t>/</w:t>
                      </w:r>
                      <w:r>
                        <w:rPr>
                          <w:rFonts w:hint="eastAsia"/>
                          <w:kern w:val="0"/>
                        </w:rPr>
                        <w:t>天弘云商宝货币基金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7212A"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r w:rsidR="00E7212A"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017C20" w:rsidRDefault="00017C20" w:rsidP="00017C20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017C20" w:rsidRDefault="00017C20" w:rsidP="00017C20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  <w:r w:rsidRPr="00AE17F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BB841" wp14:editId="7A286243">
                <wp:simplePos x="0" y="0"/>
                <wp:positionH relativeFrom="margin">
                  <wp:align>right</wp:align>
                </wp:positionH>
                <wp:positionV relativeFrom="paragraph">
                  <wp:posOffset>156358</wp:posOffset>
                </wp:positionV>
                <wp:extent cx="2037839" cy="1404620"/>
                <wp:effectExtent l="0" t="0" r="19685" b="2540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8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534B19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534B19"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534B19">
                              <w:rPr>
                                <w:color w:val="FF0000"/>
                              </w:rPr>
                              <w:t>：单位为份，不</w:t>
                            </w:r>
                            <w:r w:rsidRPr="00534B19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  <w:r w:rsidRPr="00534B19">
                              <w:rPr>
                                <w:color w:val="FF0000"/>
                              </w:rPr>
                              <w:t>写成元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BB841" id="_x0000_s1028" type="#_x0000_t202" style="position:absolute;left:0;text-align:left;margin-left:109.25pt;margin-top:12.3pt;width:160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">
                <v:textbox style="mso-fit-shape-to-text:t">
                  <w:txbxContent>
                    <w:p w:rsidR="00A45ACC" w:rsidRPr="00534B19" w:rsidRDefault="00A45ACC" w:rsidP="00A45ACC">
                      <w:pPr>
                        <w:rPr>
                          <w:color w:val="FF0000"/>
                        </w:rPr>
                      </w:pPr>
                      <w:r w:rsidRPr="00534B19">
                        <w:rPr>
                          <w:rFonts w:hint="eastAsia"/>
                          <w:color w:val="FF0000"/>
                        </w:rPr>
                        <w:t>提示</w:t>
                      </w:r>
                      <w:r w:rsidRPr="00534B19">
                        <w:rPr>
                          <w:color w:val="FF0000"/>
                        </w:rPr>
                        <w:t>：单位为份，不</w:t>
                      </w:r>
                      <w:r w:rsidRPr="00534B19">
                        <w:rPr>
                          <w:rFonts w:hint="eastAsia"/>
                          <w:color w:val="FF0000"/>
                        </w:rPr>
                        <w:t>要</w:t>
                      </w:r>
                      <w:r w:rsidRPr="00534B19">
                        <w:rPr>
                          <w:color w:val="FF0000"/>
                        </w:rPr>
                        <w:t>写成元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C20" w:rsidRDefault="00017C20" w:rsidP="00017C20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A45ACC" w:rsidRPr="00E16F17" w:rsidRDefault="00A45ACC" w:rsidP="00E16F1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E16F17">
        <w:rPr>
          <w:rFonts w:ascii="宋体" w:eastAsia="宋体" w:hAnsi="宋体" w:hint="eastAsia"/>
          <w:sz w:val="28"/>
          <w:szCs w:val="28"/>
        </w:rPr>
        <w:t>扣划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张三</w:t>
      </w:r>
      <w:r w:rsidRPr="00E16F17">
        <w:rPr>
          <w:rFonts w:ascii="宋体" w:eastAsia="宋体" w:hAnsi="宋体"/>
          <w:sz w:val="28"/>
          <w:szCs w:val="28"/>
          <w:u w:val="single"/>
        </w:rPr>
        <w:t>（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Pr="00E16F17">
        <w:rPr>
          <w:rFonts w:ascii="宋体" w:eastAsia="宋体" w:hAnsi="宋体"/>
          <w:sz w:val="28"/>
          <w:szCs w:val="28"/>
          <w:u w:val="single"/>
        </w:rPr>
        <w:t>）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E16F17">
        <w:rPr>
          <w:rFonts w:ascii="宋体" w:eastAsia="宋体" w:hAnsi="宋体"/>
          <w:sz w:val="28"/>
          <w:szCs w:val="28"/>
          <w:u w:val="single"/>
        </w:rPr>
        <w:t>天弘余额宝货币市场基金</w:t>
      </w:r>
      <w:r w:rsidR="00B03AF5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xxx</w:t>
      </w:r>
      <w:r w:rsidRPr="004A3F56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份</w:t>
      </w:r>
      <w:r w:rsidRPr="00E16F17">
        <w:rPr>
          <w:rFonts w:ascii="宋体" w:eastAsia="宋体" w:hAnsi="宋体"/>
          <w:sz w:val="28"/>
          <w:szCs w:val="28"/>
        </w:rPr>
        <w:t>，如账户余额不足的以实际余额为</w:t>
      </w:r>
      <w:r w:rsidRPr="00E16F17">
        <w:rPr>
          <w:rFonts w:ascii="宋体" w:eastAsia="宋体" w:hAnsi="宋体" w:hint="eastAsia"/>
          <w:sz w:val="28"/>
          <w:szCs w:val="28"/>
        </w:rPr>
        <w:t>准</w:t>
      </w:r>
      <w:r w:rsidRPr="00E16F17">
        <w:rPr>
          <w:rFonts w:ascii="宋体" w:eastAsia="宋体" w:hAnsi="宋体"/>
          <w:sz w:val="28"/>
          <w:szCs w:val="28"/>
        </w:rPr>
        <w:t>予以扣划，基金份额强制赎回</w:t>
      </w:r>
      <w:r w:rsidRPr="00E16F17">
        <w:rPr>
          <w:rFonts w:ascii="宋体" w:eastAsia="宋体" w:hAnsi="宋体" w:hint="eastAsia"/>
          <w:sz w:val="28"/>
          <w:szCs w:val="28"/>
        </w:rPr>
        <w:t>变现后</w:t>
      </w:r>
      <w:r w:rsidRPr="00E16F17">
        <w:rPr>
          <w:rFonts w:ascii="宋体" w:eastAsia="宋体" w:hAnsi="宋体"/>
          <w:sz w:val="28"/>
          <w:szCs w:val="28"/>
        </w:rPr>
        <w:t>转账至如下账户：</w:t>
      </w:r>
    </w:p>
    <w:p w:rsidR="00A45ACC" w:rsidRPr="00A45ACC" w:rsidRDefault="00A45ACC" w:rsidP="00E16F17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A45ACC">
        <w:rPr>
          <w:rFonts w:ascii="宋体" w:eastAsia="宋体" w:hAnsi="宋体" w:hint="eastAsia"/>
          <w:sz w:val="28"/>
          <w:szCs w:val="28"/>
        </w:rPr>
        <w:t>账户名称</w:t>
      </w:r>
      <w:r w:rsidRPr="00A45ACC"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  <w:u w:val="single"/>
        </w:rPr>
        <w:t>（必须为</w:t>
      </w:r>
      <w:r>
        <w:rPr>
          <w:rFonts w:ascii="宋体" w:eastAsia="宋体" w:hAnsi="宋体"/>
          <w:sz w:val="28"/>
          <w:szCs w:val="28"/>
          <w:u w:val="single"/>
        </w:rPr>
        <w:t>法院名义开立的账户</w:t>
      </w:r>
      <w:r>
        <w:rPr>
          <w:rFonts w:ascii="宋体" w:eastAsia="宋体" w:hAnsi="宋体" w:hint="eastAsia"/>
          <w:sz w:val="28"/>
          <w:szCs w:val="28"/>
          <w:u w:val="single"/>
        </w:rPr>
        <w:t>）</w:t>
      </w:r>
      <w:r>
        <w:rPr>
          <w:rFonts w:ascii="宋体" w:eastAsia="宋体" w:hAnsi="宋体"/>
          <w:sz w:val="28"/>
          <w:szCs w:val="28"/>
          <w:u w:val="single"/>
        </w:rPr>
        <w:t xml:space="preserve">        </w:t>
      </w:r>
    </w:p>
    <w:p w:rsidR="00A45ACC" w:rsidRPr="00A45ACC" w:rsidRDefault="00A45ACC" w:rsidP="00E16F17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A45ACC">
        <w:rPr>
          <w:rFonts w:ascii="宋体" w:eastAsia="宋体" w:hAnsi="宋体" w:hint="eastAsia"/>
          <w:sz w:val="28"/>
          <w:szCs w:val="28"/>
        </w:rPr>
        <w:t>账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A45ACC">
        <w:rPr>
          <w:rFonts w:ascii="宋体" w:eastAsia="宋体" w:hAnsi="宋体" w:hint="eastAsia"/>
          <w:sz w:val="28"/>
          <w:szCs w:val="28"/>
        </w:rPr>
        <w:t>号：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</w:t>
      </w:r>
    </w:p>
    <w:p w:rsidR="00A45ACC" w:rsidRDefault="00A45ACC" w:rsidP="00E16F17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A45ACC">
        <w:rPr>
          <w:rFonts w:ascii="宋体" w:eastAsia="宋体" w:hAnsi="宋体" w:hint="eastAsia"/>
          <w:sz w:val="28"/>
          <w:szCs w:val="28"/>
        </w:rPr>
        <w:t>开户行：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</w:t>
      </w:r>
    </w:p>
    <w:p w:rsidR="00A45ACC" w:rsidRPr="00A45ACC" w:rsidRDefault="00A45ACC" w:rsidP="00AE17F1">
      <w:pPr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 w:rsidR="009A0BFB">
        <w:rPr>
          <w:rFonts w:ascii="宋体" w:eastAsia="宋体" w:hAnsi="宋体" w:hint="eastAsia"/>
          <w:sz w:val="28"/>
          <w:szCs w:val="28"/>
        </w:rPr>
        <w:t>法院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D2" w:rsidRDefault="006827D2" w:rsidP="00E7212A">
      <w:r>
        <w:separator/>
      </w:r>
    </w:p>
  </w:endnote>
  <w:endnote w:type="continuationSeparator" w:id="0">
    <w:p w:rsidR="006827D2" w:rsidRDefault="006827D2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D2" w:rsidRDefault="006827D2" w:rsidP="00E7212A">
      <w:r>
        <w:separator/>
      </w:r>
    </w:p>
  </w:footnote>
  <w:footnote w:type="continuationSeparator" w:id="0">
    <w:p w:rsidR="006827D2" w:rsidRDefault="006827D2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B61"/>
    <w:multiLevelType w:val="hybridMultilevel"/>
    <w:tmpl w:val="83E46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17C20"/>
    <w:rsid w:val="000C1E5E"/>
    <w:rsid w:val="004A3F56"/>
    <w:rsid w:val="004F0B46"/>
    <w:rsid w:val="00534B19"/>
    <w:rsid w:val="006827D2"/>
    <w:rsid w:val="007040C6"/>
    <w:rsid w:val="0081613D"/>
    <w:rsid w:val="00937465"/>
    <w:rsid w:val="009A0BFB"/>
    <w:rsid w:val="00A45ACC"/>
    <w:rsid w:val="00AC26ED"/>
    <w:rsid w:val="00AE17F1"/>
    <w:rsid w:val="00B03AF5"/>
    <w:rsid w:val="00B44DF1"/>
    <w:rsid w:val="00C930DC"/>
    <w:rsid w:val="00D276A1"/>
    <w:rsid w:val="00DA66CA"/>
    <w:rsid w:val="00E16F17"/>
    <w:rsid w:val="00E47525"/>
    <w:rsid w:val="00E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2A"/>
    <w:rPr>
      <w:sz w:val="18"/>
      <w:szCs w:val="18"/>
    </w:rPr>
  </w:style>
  <w:style w:type="paragraph" w:styleId="a5">
    <w:name w:val="List Paragraph"/>
    <w:basedOn w:val="a"/>
    <w:uiPriority w:val="34"/>
    <w:qFormat/>
    <w:rsid w:val="00E1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吕莹</cp:lastModifiedBy>
  <cp:revision>4</cp:revision>
  <dcterms:created xsi:type="dcterms:W3CDTF">2018-12-19T07:06:00Z</dcterms:created>
  <dcterms:modified xsi:type="dcterms:W3CDTF">2019-01-03T08:14:00Z</dcterms:modified>
</cp:coreProperties>
</file>